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CB0" w:rsidRDefault="003E2295" w:rsidP="003E2295">
      <w:pPr>
        <w:jc w:val="lowKashida"/>
        <w:rPr>
          <w:rFonts w:cs="B Nazanin"/>
          <w:b/>
          <w:bCs/>
          <w:sz w:val="28"/>
          <w:szCs w:val="28"/>
        </w:rPr>
      </w:pPr>
      <w:bookmarkStart w:id="0" w:name="_GoBack"/>
      <w:bookmarkEnd w:id="0"/>
      <w:r>
        <w:rPr>
          <w:rFonts w:cs="B Nazanin" w:hint="cs"/>
          <w:b/>
          <w:bCs/>
          <w:sz w:val="28"/>
          <w:szCs w:val="28"/>
          <w:rtl/>
        </w:rPr>
        <w:t>اطلاعیه فراخوان شماره 6 :</w:t>
      </w:r>
    </w:p>
    <w:p w:rsidR="00CB4CB0" w:rsidRDefault="00CB4CB0" w:rsidP="003E2295">
      <w:pPr>
        <w:jc w:val="both"/>
        <w:rPr>
          <w:rFonts w:cs="B Nazanin"/>
          <w:sz w:val="24"/>
          <w:szCs w:val="24"/>
          <w:rtl/>
        </w:rPr>
      </w:pPr>
      <w:r>
        <w:rPr>
          <w:rFonts w:cs="B Nazanin" w:hint="cs"/>
          <w:sz w:val="24"/>
          <w:szCs w:val="24"/>
          <w:rtl/>
        </w:rPr>
        <w:t xml:space="preserve">معاونت تحقیقات و فناوری دانشگاه علوم پزشکی کرمانشاه در راستای ارتقاء کیفی طرحهای تحقیقاتی کاربردی و پایه، آمادگی خود را برای پذیرش پروپوزال طرحهای تحقیقاتی و منطبق با </w:t>
      </w:r>
      <w:r>
        <w:rPr>
          <w:rFonts w:cs="B Nazanin" w:hint="cs"/>
          <w:sz w:val="24"/>
          <w:szCs w:val="24"/>
          <w:shd w:val="clear" w:color="auto" w:fill="FFFF00"/>
          <w:rtl/>
        </w:rPr>
        <w:t>اولویت های پژوهشی دانشگاه</w:t>
      </w:r>
      <w:r>
        <w:rPr>
          <w:rFonts w:cs="B Nazanin" w:hint="cs"/>
          <w:sz w:val="24"/>
          <w:szCs w:val="24"/>
          <w:rtl/>
        </w:rPr>
        <w:t xml:space="preserve"> اعلام میدارد. لذا اعضای هیات علمی و محققان غیر هیات علمی دانشگاه علوم پزشکی کرمانشاه می توانند </w:t>
      </w:r>
      <w:r>
        <w:rPr>
          <w:rFonts w:cs="B Nazanin" w:hint="cs"/>
          <w:sz w:val="24"/>
          <w:szCs w:val="24"/>
          <w:u w:val="single"/>
          <w:rtl/>
        </w:rPr>
        <w:t xml:space="preserve">منطبق با </w:t>
      </w:r>
      <w:r>
        <w:rPr>
          <w:rFonts w:cs="B Nazanin" w:hint="cs"/>
          <w:sz w:val="24"/>
          <w:szCs w:val="24"/>
          <w:highlight w:val="yellow"/>
          <w:u w:val="single"/>
          <w:rtl/>
        </w:rPr>
        <w:t>فلوچارت</w:t>
      </w:r>
      <w:r>
        <w:rPr>
          <w:rFonts w:cs="B Nazanin" w:hint="cs"/>
          <w:sz w:val="24"/>
          <w:szCs w:val="24"/>
          <w:rtl/>
        </w:rPr>
        <w:t>، پروپوزال اولیه</w:t>
      </w:r>
      <w:r>
        <w:rPr>
          <w:rFonts w:cs="B Nazanin" w:hint="cs"/>
          <w:sz w:val="24"/>
          <w:szCs w:val="24"/>
          <w:highlight w:val="yellow"/>
          <w:rtl/>
        </w:rPr>
        <w:t>(خلاصه پروپوزال و یا فرم تائید عنوان در طرحهای ثبت بیماری ها)</w:t>
      </w:r>
      <w:r>
        <w:rPr>
          <w:rFonts w:cs="B Nazanin" w:hint="cs"/>
          <w:sz w:val="24"/>
          <w:szCs w:val="24"/>
          <w:rtl/>
        </w:rPr>
        <w:t xml:space="preserve"> پیشنهادی خود را </w:t>
      </w:r>
      <w:r>
        <w:rPr>
          <w:rFonts w:cs="B Nazanin" w:hint="cs"/>
          <w:sz w:val="24"/>
          <w:szCs w:val="24"/>
          <w:u w:val="single"/>
          <w:rtl/>
        </w:rPr>
        <w:t>از تاریخ 1/</w:t>
      </w:r>
      <w:r w:rsidR="003E2295">
        <w:rPr>
          <w:rFonts w:cs="B Nazanin" w:hint="cs"/>
          <w:sz w:val="24"/>
          <w:szCs w:val="24"/>
          <w:u w:val="single"/>
          <w:rtl/>
        </w:rPr>
        <w:t>11</w:t>
      </w:r>
      <w:r>
        <w:rPr>
          <w:rFonts w:cs="B Nazanin" w:hint="cs"/>
          <w:sz w:val="24"/>
          <w:szCs w:val="24"/>
          <w:u w:val="single"/>
          <w:rtl/>
        </w:rPr>
        <w:t>/99 تا 20/</w:t>
      </w:r>
      <w:r w:rsidR="003E2295">
        <w:rPr>
          <w:rFonts w:cs="B Nazanin" w:hint="cs"/>
          <w:sz w:val="24"/>
          <w:szCs w:val="24"/>
          <w:u w:val="single"/>
          <w:rtl/>
        </w:rPr>
        <w:t>11</w:t>
      </w:r>
      <w:r>
        <w:rPr>
          <w:rFonts w:cs="B Nazanin" w:hint="cs"/>
          <w:sz w:val="24"/>
          <w:szCs w:val="24"/>
          <w:u w:val="single"/>
          <w:rtl/>
        </w:rPr>
        <w:t>/99  سال جاری</w:t>
      </w:r>
      <w:r>
        <w:rPr>
          <w:rFonts w:cs="B Nazanin" w:hint="cs"/>
          <w:sz w:val="24"/>
          <w:szCs w:val="24"/>
          <w:rtl/>
        </w:rPr>
        <w:t xml:space="preserve">، از طریق سامانه پژوهان ثبت و ارسال نمایند. </w:t>
      </w:r>
      <w:r>
        <w:rPr>
          <w:rFonts w:cs="B Nazanin" w:hint="cs"/>
          <w:sz w:val="24"/>
          <w:szCs w:val="24"/>
          <w:u w:val="single"/>
          <w:rtl/>
        </w:rPr>
        <w:t xml:space="preserve">بازه زمانی دوره کامل فراخوان، از اول </w:t>
      </w:r>
      <w:r w:rsidR="003E2295">
        <w:rPr>
          <w:rFonts w:cs="B Nazanin" w:hint="cs"/>
          <w:sz w:val="24"/>
          <w:szCs w:val="24"/>
          <w:u w:val="single"/>
          <w:rtl/>
        </w:rPr>
        <w:t>بهمن</w:t>
      </w:r>
      <w:r>
        <w:rPr>
          <w:rFonts w:cs="B Nazanin" w:hint="cs"/>
          <w:sz w:val="24"/>
          <w:szCs w:val="24"/>
          <w:u w:val="single"/>
          <w:rtl/>
        </w:rPr>
        <w:t xml:space="preserve"> 99 تا 30 </w:t>
      </w:r>
      <w:r w:rsidR="003E2295">
        <w:rPr>
          <w:rFonts w:cs="B Nazanin" w:hint="cs"/>
          <w:sz w:val="24"/>
          <w:szCs w:val="24"/>
          <w:u w:val="single"/>
          <w:rtl/>
        </w:rPr>
        <w:t>تیر</w:t>
      </w:r>
      <w:r>
        <w:rPr>
          <w:rFonts w:cs="B Nazanin" w:hint="cs"/>
          <w:sz w:val="24"/>
          <w:szCs w:val="24"/>
          <w:u w:val="single"/>
          <w:rtl/>
        </w:rPr>
        <w:t xml:space="preserve"> </w:t>
      </w:r>
      <w:r w:rsidR="003E2295">
        <w:rPr>
          <w:rFonts w:cs="B Nazanin" w:hint="cs"/>
          <w:sz w:val="24"/>
          <w:szCs w:val="24"/>
          <w:u w:val="single"/>
          <w:rtl/>
        </w:rPr>
        <w:t>1400</w:t>
      </w:r>
      <w:r>
        <w:rPr>
          <w:rFonts w:cs="B Nazanin" w:hint="cs"/>
          <w:sz w:val="24"/>
          <w:szCs w:val="24"/>
          <w:u w:val="single"/>
          <w:rtl/>
        </w:rPr>
        <w:t xml:space="preserve"> میباشد.</w:t>
      </w:r>
    </w:p>
    <w:p w:rsidR="00CB4CB0" w:rsidRDefault="00CB4CB0" w:rsidP="00CB4CB0">
      <w:pPr>
        <w:jc w:val="both"/>
        <w:rPr>
          <w:rFonts w:cs="B Nazanin"/>
          <w:sz w:val="24"/>
          <w:szCs w:val="24"/>
          <w:rtl/>
        </w:rPr>
      </w:pPr>
    </w:p>
    <w:p w:rsidR="00CB4CB0" w:rsidRDefault="00CB4CB0" w:rsidP="00177B2B">
      <w:pPr>
        <w:jc w:val="both"/>
        <w:rPr>
          <w:rFonts w:cs="B Nazanin"/>
          <w:b/>
          <w:bCs/>
          <w:color w:val="FF0000"/>
          <w:sz w:val="24"/>
          <w:szCs w:val="24"/>
          <w:u w:val="single"/>
          <w:rtl/>
        </w:rPr>
      </w:pPr>
      <w:r>
        <w:rPr>
          <w:rFonts w:cs="B Nazanin" w:hint="cs"/>
          <w:b/>
          <w:bCs/>
          <w:color w:val="FF0000"/>
          <w:sz w:val="24"/>
          <w:szCs w:val="24"/>
          <w:u w:val="single"/>
          <w:rtl/>
        </w:rPr>
        <w:t xml:space="preserve">با توجه به تهیه نقطه برش( </w:t>
      </w:r>
      <w:r>
        <w:rPr>
          <w:rFonts w:cs="B Nazanin"/>
          <w:b/>
          <w:bCs/>
          <w:color w:val="FF0000"/>
          <w:sz w:val="24"/>
          <w:szCs w:val="24"/>
          <w:u w:val="single"/>
        </w:rPr>
        <w:t>cut off</w:t>
      </w:r>
      <w:r>
        <w:rPr>
          <w:rFonts w:cs="B Nazanin" w:hint="cs"/>
          <w:b/>
          <w:bCs/>
          <w:color w:val="FF0000"/>
          <w:sz w:val="24"/>
          <w:szCs w:val="24"/>
          <w:u w:val="single"/>
          <w:rtl/>
        </w:rPr>
        <w:t xml:space="preserve"> ) اعتبار پژوهشی برای تمام مجریان طرحهای تحقیقاتی دانشگاه،  که در کارنامه اعتبار پژوهشی آنها در سامانه پژوهان قابل مشاهده می باشد، صرفا افرادی می توانند در این فراخوان شرکت کنند که </w:t>
      </w:r>
      <w:r>
        <w:rPr>
          <w:rFonts w:cs="B Nazanin"/>
          <w:b/>
          <w:bCs/>
          <w:color w:val="FF0000"/>
          <w:sz w:val="24"/>
          <w:szCs w:val="24"/>
          <w:u w:val="single"/>
        </w:rPr>
        <w:t>cut off</w:t>
      </w:r>
      <w:r>
        <w:rPr>
          <w:rFonts w:cs="B Nazanin" w:hint="cs"/>
          <w:b/>
          <w:bCs/>
          <w:color w:val="FF0000"/>
          <w:sz w:val="24"/>
          <w:szCs w:val="24"/>
          <w:u w:val="single"/>
          <w:rtl/>
        </w:rPr>
        <w:t xml:space="preserve"> آنها</w:t>
      </w:r>
      <w:r w:rsidR="003E2295">
        <w:rPr>
          <w:rFonts w:cs="B Nazanin" w:hint="cs"/>
          <w:b/>
          <w:bCs/>
          <w:color w:val="FF0000"/>
          <w:sz w:val="24"/>
          <w:szCs w:val="24"/>
          <w:u w:val="single"/>
          <w:rtl/>
        </w:rPr>
        <w:t>(قابل مشاهده در پروفایل شخصی افراد، موجود در سامانه پژوهان)</w:t>
      </w:r>
      <w:r>
        <w:rPr>
          <w:rFonts w:cs="B Nazanin" w:hint="cs"/>
          <w:b/>
          <w:bCs/>
          <w:color w:val="FF0000"/>
          <w:sz w:val="24"/>
          <w:szCs w:val="24"/>
          <w:u w:val="single"/>
          <w:rtl/>
        </w:rPr>
        <w:t xml:space="preserve"> در مقایسه با جدول زیر، کمتر از عدد مشخص شده </w:t>
      </w:r>
      <w:r w:rsidR="003E2295">
        <w:rPr>
          <w:rFonts w:cs="B Nazanin" w:hint="cs"/>
          <w:b/>
          <w:bCs/>
          <w:color w:val="FF0000"/>
          <w:sz w:val="24"/>
          <w:szCs w:val="24"/>
          <w:u w:val="single"/>
          <w:rtl/>
        </w:rPr>
        <w:t>برای</w:t>
      </w:r>
      <w:r>
        <w:rPr>
          <w:rFonts w:cs="B Nazanin" w:hint="cs"/>
          <w:b/>
          <w:bCs/>
          <w:color w:val="FF0000"/>
          <w:sz w:val="24"/>
          <w:szCs w:val="24"/>
          <w:u w:val="single"/>
          <w:rtl/>
        </w:rPr>
        <w:t xml:space="preserve"> </w:t>
      </w:r>
      <w:r w:rsidR="003E2295">
        <w:rPr>
          <w:rFonts w:cs="B Nazanin" w:hint="cs"/>
          <w:b/>
          <w:bCs/>
          <w:color w:val="FF0000"/>
          <w:sz w:val="24"/>
          <w:szCs w:val="24"/>
          <w:u w:val="single"/>
          <w:rtl/>
        </w:rPr>
        <w:t>سطح</w:t>
      </w:r>
      <w:r>
        <w:rPr>
          <w:rFonts w:cs="B Nazanin" w:hint="cs"/>
          <w:b/>
          <w:bCs/>
          <w:color w:val="FF0000"/>
          <w:sz w:val="24"/>
          <w:szCs w:val="24"/>
          <w:u w:val="single"/>
          <w:rtl/>
        </w:rPr>
        <w:t xml:space="preserve"> مرتبط با آنهاست. </w:t>
      </w:r>
      <w:r>
        <w:rPr>
          <w:rFonts w:cs="B Nazanin" w:hint="cs"/>
          <w:b/>
          <w:bCs/>
          <w:sz w:val="24"/>
          <w:szCs w:val="24"/>
          <w:u w:val="single"/>
          <w:shd w:val="clear" w:color="auto" w:fill="8DB3E2" w:themeFill="text2" w:themeFillTint="66"/>
          <w:rtl/>
        </w:rPr>
        <w:t xml:space="preserve">ضمنا در صورتیکه بر اساس </w:t>
      </w:r>
      <w:r>
        <w:rPr>
          <w:rFonts w:cs="B Nazanin"/>
          <w:b/>
          <w:bCs/>
          <w:sz w:val="24"/>
          <w:szCs w:val="24"/>
          <w:u w:val="single"/>
          <w:shd w:val="clear" w:color="auto" w:fill="8DB3E2" w:themeFill="text2" w:themeFillTint="66"/>
        </w:rPr>
        <w:t>cut off</w:t>
      </w:r>
      <w:r>
        <w:rPr>
          <w:rFonts w:cs="B Nazanin" w:hint="cs"/>
          <w:b/>
          <w:bCs/>
          <w:sz w:val="24"/>
          <w:szCs w:val="24"/>
          <w:u w:val="single"/>
          <w:shd w:val="clear" w:color="auto" w:fill="8DB3E2" w:themeFill="text2" w:themeFillTint="66"/>
          <w:rtl/>
        </w:rPr>
        <w:t xml:space="preserve"> ، افراد مجاز به شرکت در فراخوان باشند، هر فردی حداکثر می تواند یک خلاصه پروپوزال </w:t>
      </w:r>
      <w:r>
        <w:rPr>
          <w:rFonts w:cs="B Nazanin"/>
          <w:b/>
          <w:bCs/>
          <w:sz w:val="24"/>
          <w:szCs w:val="24"/>
          <w:u w:val="single"/>
          <w:shd w:val="clear" w:color="auto" w:fill="8DB3E2" w:themeFill="text2" w:themeFillTint="66"/>
        </w:rPr>
        <w:t>submit</w:t>
      </w:r>
      <w:r>
        <w:rPr>
          <w:rFonts w:cs="B Nazanin" w:hint="cs"/>
          <w:b/>
          <w:bCs/>
          <w:sz w:val="24"/>
          <w:szCs w:val="24"/>
          <w:u w:val="single"/>
          <w:shd w:val="clear" w:color="auto" w:fill="8DB3E2" w:themeFill="text2" w:themeFillTint="66"/>
          <w:rtl/>
        </w:rPr>
        <w:t xml:space="preserve"> نماید</w:t>
      </w:r>
      <w:r>
        <w:rPr>
          <w:rFonts w:cs="B Nazanin" w:hint="cs"/>
          <w:b/>
          <w:bCs/>
          <w:sz w:val="24"/>
          <w:szCs w:val="24"/>
          <w:u w:val="single"/>
          <w:shd w:val="clear" w:color="auto" w:fill="95B3D7" w:themeFill="accent1" w:themeFillTint="99"/>
          <w:rtl/>
        </w:rPr>
        <w:t>.</w:t>
      </w:r>
      <w:r>
        <w:rPr>
          <w:rFonts w:cs="B Nazanin" w:hint="cs"/>
          <w:b/>
          <w:bCs/>
          <w:color w:val="FF0000"/>
          <w:sz w:val="24"/>
          <w:szCs w:val="24"/>
          <w:u w:val="single"/>
          <w:shd w:val="clear" w:color="auto" w:fill="548DD4" w:themeFill="text2" w:themeFillTint="99"/>
          <w:rtl/>
        </w:rPr>
        <w:t>.</w:t>
      </w:r>
      <w:r>
        <w:rPr>
          <w:rFonts w:cs="B Nazanin" w:hint="cs"/>
          <w:b/>
          <w:bCs/>
          <w:color w:val="FF0000"/>
          <w:sz w:val="24"/>
          <w:szCs w:val="24"/>
          <w:u w:val="single"/>
          <w:rtl/>
        </w:rPr>
        <w:t xml:space="preserve"> اعضای هیات علمی دانشگاه علوم پزشکی کرمانشاه با رتبه استادی و یا  با </w:t>
      </w:r>
      <w:r>
        <w:rPr>
          <w:rFonts w:cs="B Nazanin"/>
          <w:b/>
          <w:bCs/>
          <w:color w:val="FF0000"/>
          <w:sz w:val="24"/>
          <w:szCs w:val="24"/>
          <w:u w:val="single"/>
        </w:rPr>
        <w:t>H</w:t>
      </w:r>
      <w:r>
        <w:rPr>
          <w:rFonts w:cs="B Nazanin" w:hint="cs"/>
          <w:b/>
          <w:bCs/>
          <w:color w:val="FF0000"/>
          <w:sz w:val="24"/>
          <w:szCs w:val="24"/>
          <w:u w:val="single"/>
          <w:rtl/>
        </w:rPr>
        <w:t xml:space="preserve"> بالاتر از 15 </w:t>
      </w:r>
      <w:r w:rsidR="000E7464">
        <w:rPr>
          <w:rFonts w:cs="B Nazanin" w:hint="cs"/>
          <w:b/>
          <w:bCs/>
          <w:color w:val="FF0000"/>
          <w:sz w:val="24"/>
          <w:szCs w:val="24"/>
          <w:u w:val="single"/>
          <w:rtl/>
        </w:rPr>
        <w:t xml:space="preserve"> </w:t>
      </w:r>
      <w:r w:rsidR="00177B2B">
        <w:rPr>
          <w:rFonts w:cs="B Nazanin" w:hint="cs"/>
          <w:b/>
          <w:bCs/>
          <w:color w:val="FF0000"/>
          <w:sz w:val="24"/>
          <w:szCs w:val="24"/>
          <w:u w:val="single"/>
          <w:rtl/>
        </w:rPr>
        <w:t xml:space="preserve">می توانند حداکثر تا 2 پروپوزال </w:t>
      </w:r>
      <w:r w:rsidR="000E7464">
        <w:rPr>
          <w:rFonts w:cs="B Nazanin" w:hint="cs"/>
          <w:b/>
          <w:bCs/>
          <w:color w:val="FF0000"/>
          <w:sz w:val="24"/>
          <w:szCs w:val="24"/>
          <w:u w:val="single"/>
          <w:rtl/>
        </w:rPr>
        <w:t xml:space="preserve">و اعضای هیات علمی پژوهشی این دانشگاه </w:t>
      </w:r>
      <w:r>
        <w:rPr>
          <w:rFonts w:cs="B Nazanin" w:hint="cs"/>
          <w:b/>
          <w:bCs/>
          <w:color w:val="FF0000"/>
          <w:sz w:val="24"/>
          <w:szCs w:val="24"/>
          <w:u w:val="single"/>
          <w:rtl/>
        </w:rPr>
        <w:t>می توانند</w:t>
      </w:r>
      <w:r w:rsidR="003E2295">
        <w:rPr>
          <w:rFonts w:cs="B Nazanin" w:hint="cs"/>
          <w:b/>
          <w:bCs/>
          <w:color w:val="FF0000"/>
          <w:sz w:val="24"/>
          <w:szCs w:val="24"/>
          <w:u w:val="single"/>
          <w:rtl/>
        </w:rPr>
        <w:t xml:space="preserve"> حداکثر</w:t>
      </w:r>
      <w:r>
        <w:rPr>
          <w:rFonts w:cs="B Nazanin" w:hint="cs"/>
          <w:b/>
          <w:bCs/>
          <w:color w:val="FF0000"/>
          <w:sz w:val="24"/>
          <w:szCs w:val="24"/>
          <w:u w:val="single"/>
          <w:rtl/>
        </w:rPr>
        <w:t xml:space="preserve"> تا </w:t>
      </w:r>
      <w:r w:rsidR="00177B2B">
        <w:rPr>
          <w:rFonts w:cs="B Nazanin" w:hint="cs"/>
          <w:b/>
          <w:bCs/>
          <w:color w:val="FF0000"/>
          <w:sz w:val="24"/>
          <w:szCs w:val="24"/>
          <w:u w:val="single"/>
          <w:rtl/>
        </w:rPr>
        <w:t>3</w:t>
      </w:r>
      <w:r>
        <w:rPr>
          <w:rFonts w:cs="B Nazanin" w:hint="cs"/>
          <w:b/>
          <w:bCs/>
          <w:color w:val="FF0000"/>
          <w:sz w:val="24"/>
          <w:szCs w:val="24"/>
          <w:u w:val="single"/>
          <w:rtl/>
        </w:rPr>
        <w:t xml:space="preserve"> خلاصه پروپوزال</w:t>
      </w:r>
      <w:r w:rsidR="00177B2B">
        <w:rPr>
          <w:rFonts w:cs="B Nazanin" w:hint="cs"/>
          <w:b/>
          <w:bCs/>
          <w:color w:val="FF0000"/>
          <w:sz w:val="24"/>
          <w:szCs w:val="24"/>
          <w:u w:val="single"/>
          <w:rtl/>
        </w:rPr>
        <w:t xml:space="preserve"> در این فراخوان</w:t>
      </w:r>
      <w:r>
        <w:rPr>
          <w:rFonts w:cs="B Nazanin" w:hint="cs"/>
          <w:b/>
          <w:bCs/>
          <w:color w:val="FF0000"/>
          <w:sz w:val="24"/>
          <w:szCs w:val="24"/>
          <w:u w:val="single"/>
          <w:rtl/>
        </w:rPr>
        <w:t xml:space="preserve"> ارائه نمایند.</w:t>
      </w:r>
    </w:p>
    <w:p w:rsidR="00CB4CB0" w:rsidRDefault="00CB4CB0" w:rsidP="00CB4CB0">
      <w:pPr>
        <w:jc w:val="center"/>
        <w:rPr>
          <w:rFonts w:cs="B Nazanin"/>
          <w:sz w:val="24"/>
          <w:szCs w:val="24"/>
          <w:rtl/>
        </w:rPr>
      </w:pPr>
      <w:r>
        <w:rPr>
          <w:rFonts w:cs="B Nazanin" w:hint="cs"/>
          <w:sz w:val="24"/>
          <w:szCs w:val="24"/>
          <w:rtl/>
        </w:rPr>
        <w:t>نقطه برش (</w:t>
      </w:r>
      <w:r>
        <w:rPr>
          <w:rFonts w:cs="B Nazanin"/>
          <w:sz w:val="24"/>
          <w:szCs w:val="24"/>
        </w:rPr>
        <w:t>cut off</w:t>
      </w:r>
      <w:r>
        <w:rPr>
          <w:rFonts w:cs="B Nazanin" w:hint="cs"/>
          <w:sz w:val="24"/>
          <w:szCs w:val="24"/>
          <w:rtl/>
        </w:rPr>
        <w:t xml:space="preserve"> ) اعتبار پژوهشی برای مجریان طرحهای تحقیقاتی در سطوح مختلف</w:t>
      </w:r>
    </w:p>
    <w:tbl>
      <w:tblPr>
        <w:tblStyle w:val="TableGrid1"/>
        <w:bidiVisual/>
        <w:tblW w:w="0" w:type="auto"/>
        <w:tblInd w:w="1486" w:type="dxa"/>
        <w:tblLook w:val="04A0" w:firstRow="1" w:lastRow="0" w:firstColumn="1" w:lastColumn="0" w:noHBand="0" w:noVBand="1"/>
      </w:tblPr>
      <w:tblGrid>
        <w:gridCol w:w="1015"/>
        <w:gridCol w:w="3798"/>
        <w:gridCol w:w="1417"/>
      </w:tblGrid>
      <w:tr w:rsidR="00CB4CB0" w:rsidTr="00CB4CB0">
        <w:tc>
          <w:tcPr>
            <w:tcW w:w="1015" w:type="dxa"/>
            <w:tcBorders>
              <w:top w:val="single" w:sz="4" w:space="0" w:color="auto"/>
              <w:left w:val="single" w:sz="4" w:space="0" w:color="auto"/>
              <w:bottom w:val="single" w:sz="4" w:space="0" w:color="auto"/>
              <w:right w:val="single" w:sz="4" w:space="0" w:color="auto"/>
            </w:tcBorders>
            <w:hideMark/>
          </w:tcPr>
          <w:p w:rsidR="00CB4CB0" w:rsidRDefault="00CB4CB0">
            <w:pPr>
              <w:jc w:val="center"/>
              <w:rPr>
                <w:rFonts w:cs="B Nazanin"/>
                <w:sz w:val="24"/>
                <w:szCs w:val="24"/>
              </w:rPr>
            </w:pPr>
            <w:r>
              <w:rPr>
                <w:rFonts w:cs="B Nazanin" w:hint="cs"/>
                <w:sz w:val="24"/>
                <w:szCs w:val="24"/>
                <w:rtl/>
              </w:rPr>
              <w:t>ردیف</w:t>
            </w:r>
          </w:p>
        </w:tc>
        <w:tc>
          <w:tcPr>
            <w:tcW w:w="3798" w:type="dxa"/>
            <w:tcBorders>
              <w:top w:val="single" w:sz="4" w:space="0" w:color="auto"/>
              <w:left w:val="single" w:sz="4" w:space="0" w:color="auto"/>
              <w:bottom w:val="single" w:sz="4" w:space="0" w:color="auto"/>
              <w:right w:val="single" w:sz="4" w:space="0" w:color="auto"/>
            </w:tcBorders>
            <w:hideMark/>
          </w:tcPr>
          <w:p w:rsidR="00CB4CB0" w:rsidRDefault="00CB4CB0">
            <w:pPr>
              <w:jc w:val="center"/>
              <w:rPr>
                <w:rFonts w:cs="B Nazanin"/>
                <w:sz w:val="24"/>
                <w:szCs w:val="24"/>
              </w:rPr>
            </w:pPr>
            <w:r>
              <w:rPr>
                <w:rFonts w:cs="B Nazanin" w:hint="cs"/>
                <w:sz w:val="24"/>
                <w:szCs w:val="24"/>
                <w:rtl/>
              </w:rPr>
              <w:t>سطح</w:t>
            </w:r>
          </w:p>
        </w:tc>
        <w:tc>
          <w:tcPr>
            <w:tcW w:w="1417" w:type="dxa"/>
            <w:tcBorders>
              <w:top w:val="single" w:sz="4" w:space="0" w:color="auto"/>
              <w:left w:val="single" w:sz="4" w:space="0" w:color="auto"/>
              <w:bottom w:val="single" w:sz="4" w:space="0" w:color="auto"/>
              <w:right w:val="single" w:sz="4" w:space="0" w:color="auto"/>
            </w:tcBorders>
            <w:hideMark/>
          </w:tcPr>
          <w:p w:rsidR="00CB4CB0" w:rsidRDefault="00CB4CB0">
            <w:pPr>
              <w:jc w:val="center"/>
              <w:rPr>
                <w:rFonts w:cs="B Nazanin"/>
                <w:sz w:val="24"/>
                <w:szCs w:val="24"/>
              </w:rPr>
            </w:pPr>
            <w:r>
              <w:rPr>
                <w:rFonts w:cs="B Nazanin" w:hint="cs"/>
                <w:sz w:val="24"/>
                <w:szCs w:val="24"/>
                <w:rtl/>
              </w:rPr>
              <w:t xml:space="preserve">نقطه برش </w:t>
            </w:r>
          </w:p>
        </w:tc>
      </w:tr>
      <w:tr w:rsidR="00CB4CB0" w:rsidTr="00CB4CB0">
        <w:tc>
          <w:tcPr>
            <w:tcW w:w="1015" w:type="dxa"/>
            <w:tcBorders>
              <w:top w:val="single" w:sz="4" w:space="0" w:color="auto"/>
              <w:left w:val="single" w:sz="4" w:space="0" w:color="auto"/>
              <w:bottom w:val="single" w:sz="4" w:space="0" w:color="auto"/>
              <w:right w:val="single" w:sz="4" w:space="0" w:color="auto"/>
            </w:tcBorders>
            <w:hideMark/>
          </w:tcPr>
          <w:p w:rsidR="00CB4CB0" w:rsidRDefault="00CB4CB0">
            <w:pPr>
              <w:jc w:val="center"/>
              <w:rPr>
                <w:rFonts w:cs="B Nazanin"/>
                <w:sz w:val="24"/>
                <w:szCs w:val="24"/>
              </w:rPr>
            </w:pPr>
            <w:r>
              <w:rPr>
                <w:rFonts w:cs="B Nazanin" w:hint="cs"/>
                <w:sz w:val="24"/>
                <w:szCs w:val="24"/>
                <w:rtl/>
              </w:rPr>
              <w:t>1</w:t>
            </w:r>
          </w:p>
        </w:tc>
        <w:tc>
          <w:tcPr>
            <w:tcW w:w="3798" w:type="dxa"/>
            <w:tcBorders>
              <w:top w:val="single" w:sz="4" w:space="0" w:color="auto"/>
              <w:left w:val="single" w:sz="4" w:space="0" w:color="auto"/>
              <w:bottom w:val="single" w:sz="4" w:space="0" w:color="auto"/>
              <w:right w:val="single" w:sz="4" w:space="0" w:color="auto"/>
            </w:tcBorders>
            <w:hideMark/>
          </w:tcPr>
          <w:p w:rsidR="00CB4CB0" w:rsidRDefault="00CB4CB0">
            <w:pPr>
              <w:jc w:val="center"/>
              <w:rPr>
                <w:rFonts w:cs="B Nazanin"/>
                <w:sz w:val="24"/>
                <w:szCs w:val="24"/>
              </w:rPr>
            </w:pPr>
            <w:r>
              <w:rPr>
                <w:rFonts w:cs="B Nazanin" w:hint="cs"/>
                <w:sz w:val="24"/>
                <w:szCs w:val="24"/>
                <w:rtl/>
              </w:rPr>
              <w:t>استاد دانشگاه علوم پزشکی کرمانشاه</w:t>
            </w:r>
          </w:p>
        </w:tc>
        <w:tc>
          <w:tcPr>
            <w:tcW w:w="1417" w:type="dxa"/>
            <w:tcBorders>
              <w:top w:val="single" w:sz="4" w:space="0" w:color="auto"/>
              <w:left w:val="single" w:sz="4" w:space="0" w:color="auto"/>
              <w:bottom w:val="single" w:sz="4" w:space="0" w:color="auto"/>
              <w:right w:val="single" w:sz="4" w:space="0" w:color="auto"/>
            </w:tcBorders>
          </w:tcPr>
          <w:p w:rsidR="00CB4CB0" w:rsidRDefault="00CB4CB0">
            <w:pPr>
              <w:jc w:val="center"/>
              <w:rPr>
                <w:rFonts w:cs="B Nazanin"/>
                <w:sz w:val="24"/>
                <w:szCs w:val="24"/>
                <w:rtl/>
              </w:rPr>
            </w:pPr>
          </w:p>
          <w:p w:rsidR="00CB4CB0" w:rsidRDefault="00CB4CB0">
            <w:pPr>
              <w:jc w:val="center"/>
              <w:rPr>
                <w:rFonts w:cs="B Nazanin"/>
                <w:sz w:val="24"/>
                <w:szCs w:val="24"/>
              </w:rPr>
            </w:pPr>
            <w:r>
              <w:rPr>
                <w:rFonts w:cs="B Nazanin" w:hint="cs"/>
                <w:sz w:val="24"/>
                <w:szCs w:val="24"/>
                <w:rtl/>
              </w:rPr>
              <w:t>200</w:t>
            </w:r>
          </w:p>
        </w:tc>
      </w:tr>
      <w:tr w:rsidR="00CB4CB0" w:rsidTr="00CB4CB0">
        <w:tc>
          <w:tcPr>
            <w:tcW w:w="1015" w:type="dxa"/>
            <w:tcBorders>
              <w:top w:val="single" w:sz="4" w:space="0" w:color="auto"/>
              <w:left w:val="single" w:sz="4" w:space="0" w:color="auto"/>
              <w:bottom w:val="single" w:sz="4" w:space="0" w:color="auto"/>
              <w:right w:val="single" w:sz="4" w:space="0" w:color="auto"/>
            </w:tcBorders>
            <w:hideMark/>
          </w:tcPr>
          <w:p w:rsidR="00CB4CB0" w:rsidRDefault="00CB4CB0">
            <w:pPr>
              <w:jc w:val="center"/>
              <w:rPr>
                <w:rFonts w:cs="B Nazanin"/>
                <w:sz w:val="24"/>
                <w:szCs w:val="24"/>
              </w:rPr>
            </w:pPr>
            <w:r>
              <w:rPr>
                <w:rFonts w:cs="B Nazanin" w:hint="cs"/>
                <w:sz w:val="24"/>
                <w:szCs w:val="24"/>
                <w:rtl/>
              </w:rPr>
              <w:t>2</w:t>
            </w:r>
          </w:p>
        </w:tc>
        <w:tc>
          <w:tcPr>
            <w:tcW w:w="3798" w:type="dxa"/>
            <w:tcBorders>
              <w:top w:val="single" w:sz="4" w:space="0" w:color="auto"/>
              <w:left w:val="single" w:sz="4" w:space="0" w:color="auto"/>
              <w:bottom w:val="single" w:sz="4" w:space="0" w:color="auto"/>
              <w:right w:val="single" w:sz="4" w:space="0" w:color="auto"/>
            </w:tcBorders>
            <w:hideMark/>
          </w:tcPr>
          <w:p w:rsidR="00CB4CB0" w:rsidRDefault="00CB4CB0">
            <w:pPr>
              <w:jc w:val="center"/>
              <w:rPr>
                <w:rFonts w:cs="B Nazanin"/>
                <w:sz w:val="24"/>
                <w:szCs w:val="24"/>
              </w:rPr>
            </w:pPr>
            <w:r>
              <w:rPr>
                <w:rFonts w:cs="B Nazanin" w:hint="cs"/>
                <w:sz w:val="24"/>
                <w:szCs w:val="24"/>
                <w:rtl/>
              </w:rPr>
              <w:t>دانشیار دانشگاه علوم پزشکی کرمانشاه</w:t>
            </w:r>
          </w:p>
        </w:tc>
        <w:tc>
          <w:tcPr>
            <w:tcW w:w="1417" w:type="dxa"/>
            <w:tcBorders>
              <w:top w:val="single" w:sz="4" w:space="0" w:color="auto"/>
              <w:left w:val="single" w:sz="4" w:space="0" w:color="auto"/>
              <w:bottom w:val="single" w:sz="4" w:space="0" w:color="auto"/>
              <w:right w:val="single" w:sz="4" w:space="0" w:color="auto"/>
            </w:tcBorders>
          </w:tcPr>
          <w:p w:rsidR="00CB4CB0" w:rsidRDefault="00CB4CB0">
            <w:pPr>
              <w:jc w:val="center"/>
              <w:rPr>
                <w:rFonts w:cs="B Nazanin"/>
                <w:sz w:val="24"/>
                <w:szCs w:val="24"/>
                <w:rtl/>
              </w:rPr>
            </w:pPr>
          </w:p>
          <w:p w:rsidR="00CB4CB0" w:rsidRDefault="00CB4CB0">
            <w:pPr>
              <w:jc w:val="center"/>
              <w:rPr>
                <w:rFonts w:cs="B Nazanin"/>
                <w:sz w:val="24"/>
                <w:szCs w:val="24"/>
              </w:rPr>
            </w:pPr>
            <w:r>
              <w:rPr>
                <w:rFonts w:cs="B Nazanin" w:hint="cs"/>
                <w:sz w:val="24"/>
                <w:szCs w:val="24"/>
                <w:rtl/>
              </w:rPr>
              <w:t>150</w:t>
            </w:r>
          </w:p>
        </w:tc>
      </w:tr>
      <w:tr w:rsidR="00CB4CB0" w:rsidTr="00CB4CB0">
        <w:tc>
          <w:tcPr>
            <w:tcW w:w="1015" w:type="dxa"/>
            <w:tcBorders>
              <w:top w:val="single" w:sz="4" w:space="0" w:color="auto"/>
              <w:left w:val="single" w:sz="4" w:space="0" w:color="auto"/>
              <w:bottom w:val="single" w:sz="4" w:space="0" w:color="auto"/>
              <w:right w:val="single" w:sz="4" w:space="0" w:color="auto"/>
            </w:tcBorders>
            <w:hideMark/>
          </w:tcPr>
          <w:p w:rsidR="00CB4CB0" w:rsidRDefault="00CB4CB0">
            <w:pPr>
              <w:jc w:val="center"/>
              <w:rPr>
                <w:rFonts w:cs="B Nazanin"/>
                <w:sz w:val="24"/>
                <w:szCs w:val="24"/>
              </w:rPr>
            </w:pPr>
            <w:r>
              <w:rPr>
                <w:rFonts w:cs="B Nazanin" w:hint="cs"/>
                <w:sz w:val="24"/>
                <w:szCs w:val="24"/>
                <w:rtl/>
              </w:rPr>
              <w:t>3</w:t>
            </w:r>
          </w:p>
        </w:tc>
        <w:tc>
          <w:tcPr>
            <w:tcW w:w="3798" w:type="dxa"/>
            <w:tcBorders>
              <w:top w:val="single" w:sz="4" w:space="0" w:color="auto"/>
              <w:left w:val="single" w:sz="4" w:space="0" w:color="auto"/>
              <w:bottom w:val="single" w:sz="4" w:space="0" w:color="auto"/>
              <w:right w:val="single" w:sz="4" w:space="0" w:color="auto"/>
            </w:tcBorders>
            <w:hideMark/>
          </w:tcPr>
          <w:p w:rsidR="00CB4CB0" w:rsidRDefault="00CB4CB0">
            <w:pPr>
              <w:jc w:val="center"/>
              <w:rPr>
                <w:rFonts w:cs="B Nazanin"/>
                <w:sz w:val="24"/>
                <w:szCs w:val="24"/>
              </w:rPr>
            </w:pPr>
            <w:r>
              <w:rPr>
                <w:rFonts w:cs="B Nazanin" w:hint="cs"/>
                <w:sz w:val="24"/>
                <w:szCs w:val="24"/>
                <w:rtl/>
              </w:rPr>
              <w:t>استادیار دانشگاه علوم پزشکی کرمانشاه</w:t>
            </w:r>
          </w:p>
        </w:tc>
        <w:tc>
          <w:tcPr>
            <w:tcW w:w="1417" w:type="dxa"/>
            <w:tcBorders>
              <w:top w:val="single" w:sz="4" w:space="0" w:color="auto"/>
              <w:left w:val="single" w:sz="4" w:space="0" w:color="auto"/>
              <w:bottom w:val="single" w:sz="4" w:space="0" w:color="auto"/>
              <w:right w:val="single" w:sz="4" w:space="0" w:color="auto"/>
            </w:tcBorders>
          </w:tcPr>
          <w:p w:rsidR="00CB4CB0" w:rsidRDefault="00CB4CB0">
            <w:pPr>
              <w:jc w:val="center"/>
              <w:rPr>
                <w:rFonts w:cs="B Nazanin"/>
                <w:sz w:val="24"/>
                <w:szCs w:val="24"/>
                <w:rtl/>
              </w:rPr>
            </w:pPr>
          </w:p>
          <w:p w:rsidR="00CB4CB0" w:rsidRDefault="00CB4CB0">
            <w:pPr>
              <w:jc w:val="center"/>
              <w:rPr>
                <w:rFonts w:cs="B Nazanin"/>
                <w:sz w:val="24"/>
                <w:szCs w:val="24"/>
              </w:rPr>
            </w:pPr>
            <w:r>
              <w:rPr>
                <w:rFonts w:cs="B Nazanin" w:hint="cs"/>
                <w:sz w:val="24"/>
                <w:szCs w:val="24"/>
                <w:rtl/>
              </w:rPr>
              <w:t>100</w:t>
            </w:r>
          </w:p>
        </w:tc>
      </w:tr>
      <w:tr w:rsidR="00CB4CB0" w:rsidTr="00CB4CB0">
        <w:tc>
          <w:tcPr>
            <w:tcW w:w="1015" w:type="dxa"/>
            <w:tcBorders>
              <w:top w:val="single" w:sz="4" w:space="0" w:color="auto"/>
              <w:left w:val="single" w:sz="4" w:space="0" w:color="auto"/>
              <w:bottom w:val="single" w:sz="4" w:space="0" w:color="auto"/>
              <w:right w:val="single" w:sz="4" w:space="0" w:color="auto"/>
            </w:tcBorders>
            <w:hideMark/>
          </w:tcPr>
          <w:p w:rsidR="00CB4CB0" w:rsidRDefault="00CB4CB0">
            <w:pPr>
              <w:jc w:val="center"/>
              <w:rPr>
                <w:rFonts w:cs="B Nazanin"/>
                <w:sz w:val="24"/>
                <w:szCs w:val="24"/>
              </w:rPr>
            </w:pPr>
            <w:r>
              <w:rPr>
                <w:rFonts w:cs="B Nazanin" w:hint="cs"/>
                <w:sz w:val="24"/>
                <w:szCs w:val="24"/>
                <w:rtl/>
              </w:rPr>
              <w:t>4</w:t>
            </w:r>
          </w:p>
        </w:tc>
        <w:tc>
          <w:tcPr>
            <w:tcW w:w="3798" w:type="dxa"/>
            <w:tcBorders>
              <w:top w:val="single" w:sz="4" w:space="0" w:color="auto"/>
              <w:left w:val="single" w:sz="4" w:space="0" w:color="auto"/>
              <w:bottom w:val="single" w:sz="4" w:space="0" w:color="auto"/>
              <w:right w:val="single" w:sz="4" w:space="0" w:color="auto"/>
            </w:tcBorders>
            <w:hideMark/>
          </w:tcPr>
          <w:p w:rsidR="00CB4CB0" w:rsidRDefault="00CB4CB0">
            <w:pPr>
              <w:jc w:val="center"/>
              <w:rPr>
                <w:rFonts w:cs="B Nazanin"/>
                <w:sz w:val="24"/>
                <w:szCs w:val="24"/>
              </w:rPr>
            </w:pPr>
            <w:r>
              <w:rPr>
                <w:rFonts w:cs="B Nazanin" w:hint="cs"/>
                <w:sz w:val="24"/>
                <w:szCs w:val="24"/>
                <w:rtl/>
              </w:rPr>
              <w:t>مربی دانشگاه علوم پزشکی کرمانشاه</w:t>
            </w:r>
          </w:p>
        </w:tc>
        <w:tc>
          <w:tcPr>
            <w:tcW w:w="1417" w:type="dxa"/>
            <w:tcBorders>
              <w:top w:val="single" w:sz="4" w:space="0" w:color="auto"/>
              <w:left w:val="single" w:sz="4" w:space="0" w:color="auto"/>
              <w:bottom w:val="single" w:sz="4" w:space="0" w:color="auto"/>
              <w:right w:val="single" w:sz="4" w:space="0" w:color="auto"/>
            </w:tcBorders>
            <w:hideMark/>
          </w:tcPr>
          <w:p w:rsidR="00CB4CB0" w:rsidRDefault="00CB4CB0">
            <w:pPr>
              <w:jc w:val="center"/>
              <w:rPr>
                <w:rFonts w:cs="B Nazanin"/>
                <w:sz w:val="24"/>
                <w:szCs w:val="24"/>
              </w:rPr>
            </w:pPr>
            <w:r>
              <w:rPr>
                <w:rFonts w:cs="B Nazanin" w:hint="cs"/>
                <w:sz w:val="24"/>
                <w:szCs w:val="24"/>
                <w:rtl/>
              </w:rPr>
              <w:t>50</w:t>
            </w:r>
          </w:p>
        </w:tc>
      </w:tr>
      <w:tr w:rsidR="00CB4CB0" w:rsidTr="00CB4CB0">
        <w:tc>
          <w:tcPr>
            <w:tcW w:w="1015" w:type="dxa"/>
            <w:tcBorders>
              <w:top w:val="single" w:sz="4" w:space="0" w:color="auto"/>
              <w:left w:val="single" w:sz="4" w:space="0" w:color="auto"/>
              <w:bottom w:val="single" w:sz="4" w:space="0" w:color="auto"/>
              <w:right w:val="single" w:sz="4" w:space="0" w:color="auto"/>
            </w:tcBorders>
            <w:hideMark/>
          </w:tcPr>
          <w:p w:rsidR="00CB4CB0" w:rsidRDefault="00CB4CB0">
            <w:pPr>
              <w:jc w:val="center"/>
              <w:rPr>
                <w:rFonts w:cs="B Nazanin"/>
                <w:sz w:val="24"/>
                <w:szCs w:val="24"/>
              </w:rPr>
            </w:pPr>
            <w:r>
              <w:rPr>
                <w:rFonts w:cs="B Nazanin" w:hint="cs"/>
                <w:sz w:val="24"/>
                <w:szCs w:val="24"/>
                <w:rtl/>
              </w:rPr>
              <w:t>5</w:t>
            </w:r>
          </w:p>
        </w:tc>
        <w:tc>
          <w:tcPr>
            <w:tcW w:w="3798" w:type="dxa"/>
            <w:tcBorders>
              <w:top w:val="single" w:sz="4" w:space="0" w:color="auto"/>
              <w:left w:val="single" w:sz="4" w:space="0" w:color="auto"/>
              <w:bottom w:val="single" w:sz="4" w:space="0" w:color="auto"/>
              <w:right w:val="single" w:sz="4" w:space="0" w:color="auto"/>
            </w:tcBorders>
            <w:hideMark/>
          </w:tcPr>
          <w:p w:rsidR="00CB4CB0" w:rsidRDefault="00CB4CB0">
            <w:pPr>
              <w:jc w:val="center"/>
              <w:rPr>
                <w:rFonts w:cs="B Nazanin"/>
                <w:sz w:val="24"/>
                <w:szCs w:val="24"/>
              </w:rPr>
            </w:pPr>
            <w:r>
              <w:rPr>
                <w:rFonts w:cs="B Nazanin" w:hint="cs"/>
                <w:sz w:val="24"/>
                <w:szCs w:val="24"/>
                <w:rtl/>
              </w:rPr>
              <w:t>هیات علمی پژوهشی دانشگاه علوم پزشکی کرمانشاه با رتبه استادی</w:t>
            </w:r>
          </w:p>
        </w:tc>
        <w:tc>
          <w:tcPr>
            <w:tcW w:w="1417" w:type="dxa"/>
            <w:tcBorders>
              <w:top w:val="single" w:sz="4" w:space="0" w:color="auto"/>
              <w:left w:val="single" w:sz="4" w:space="0" w:color="auto"/>
              <w:bottom w:val="single" w:sz="4" w:space="0" w:color="auto"/>
              <w:right w:val="single" w:sz="4" w:space="0" w:color="auto"/>
            </w:tcBorders>
            <w:hideMark/>
          </w:tcPr>
          <w:p w:rsidR="00CB4CB0" w:rsidRDefault="00CB4CB0">
            <w:pPr>
              <w:jc w:val="center"/>
              <w:rPr>
                <w:rFonts w:cs="B Nazanin"/>
                <w:sz w:val="24"/>
                <w:szCs w:val="24"/>
              </w:rPr>
            </w:pPr>
            <w:r>
              <w:rPr>
                <w:rFonts w:cs="B Nazanin" w:hint="cs"/>
                <w:sz w:val="24"/>
                <w:szCs w:val="24"/>
                <w:rtl/>
              </w:rPr>
              <w:t>250</w:t>
            </w:r>
          </w:p>
        </w:tc>
      </w:tr>
      <w:tr w:rsidR="00CB4CB0" w:rsidTr="00CB4CB0">
        <w:tc>
          <w:tcPr>
            <w:tcW w:w="1015" w:type="dxa"/>
            <w:tcBorders>
              <w:top w:val="single" w:sz="4" w:space="0" w:color="auto"/>
              <w:left w:val="single" w:sz="4" w:space="0" w:color="auto"/>
              <w:bottom w:val="single" w:sz="4" w:space="0" w:color="auto"/>
              <w:right w:val="single" w:sz="4" w:space="0" w:color="auto"/>
            </w:tcBorders>
            <w:hideMark/>
          </w:tcPr>
          <w:p w:rsidR="00CB4CB0" w:rsidRDefault="00CB4CB0">
            <w:pPr>
              <w:jc w:val="center"/>
              <w:rPr>
                <w:rFonts w:cs="B Nazanin"/>
                <w:sz w:val="24"/>
                <w:szCs w:val="24"/>
              </w:rPr>
            </w:pPr>
            <w:r>
              <w:rPr>
                <w:rFonts w:cs="B Nazanin" w:hint="cs"/>
                <w:sz w:val="24"/>
                <w:szCs w:val="24"/>
                <w:rtl/>
              </w:rPr>
              <w:t>6</w:t>
            </w:r>
          </w:p>
        </w:tc>
        <w:tc>
          <w:tcPr>
            <w:tcW w:w="3798" w:type="dxa"/>
            <w:tcBorders>
              <w:top w:val="single" w:sz="4" w:space="0" w:color="auto"/>
              <w:left w:val="single" w:sz="4" w:space="0" w:color="auto"/>
              <w:bottom w:val="single" w:sz="4" w:space="0" w:color="auto"/>
              <w:right w:val="single" w:sz="4" w:space="0" w:color="auto"/>
            </w:tcBorders>
            <w:hideMark/>
          </w:tcPr>
          <w:p w:rsidR="00CB4CB0" w:rsidRDefault="00CB4CB0">
            <w:pPr>
              <w:jc w:val="center"/>
              <w:rPr>
                <w:rFonts w:cs="B Nazanin"/>
                <w:sz w:val="24"/>
                <w:szCs w:val="24"/>
              </w:rPr>
            </w:pPr>
            <w:r>
              <w:rPr>
                <w:rFonts w:cs="B Nazanin" w:hint="cs"/>
                <w:sz w:val="24"/>
                <w:szCs w:val="24"/>
                <w:rtl/>
              </w:rPr>
              <w:t>هیات علمی پژوهشی دانشگاه علوم پزشکی کرمانشاه با رتبه دانشیاری</w:t>
            </w:r>
          </w:p>
        </w:tc>
        <w:tc>
          <w:tcPr>
            <w:tcW w:w="1417" w:type="dxa"/>
            <w:tcBorders>
              <w:top w:val="single" w:sz="4" w:space="0" w:color="auto"/>
              <w:left w:val="single" w:sz="4" w:space="0" w:color="auto"/>
              <w:bottom w:val="single" w:sz="4" w:space="0" w:color="auto"/>
              <w:right w:val="single" w:sz="4" w:space="0" w:color="auto"/>
            </w:tcBorders>
            <w:hideMark/>
          </w:tcPr>
          <w:p w:rsidR="00CB4CB0" w:rsidRDefault="00CB4CB0">
            <w:pPr>
              <w:jc w:val="center"/>
              <w:rPr>
                <w:rFonts w:cs="B Nazanin"/>
                <w:sz w:val="24"/>
                <w:szCs w:val="24"/>
              </w:rPr>
            </w:pPr>
            <w:r>
              <w:rPr>
                <w:rFonts w:cs="B Nazanin" w:hint="cs"/>
                <w:sz w:val="24"/>
                <w:szCs w:val="24"/>
                <w:rtl/>
              </w:rPr>
              <w:t>200</w:t>
            </w:r>
          </w:p>
        </w:tc>
      </w:tr>
      <w:tr w:rsidR="00CB4CB0" w:rsidTr="00CB4CB0">
        <w:tc>
          <w:tcPr>
            <w:tcW w:w="1015" w:type="dxa"/>
            <w:tcBorders>
              <w:top w:val="single" w:sz="4" w:space="0" w:color="auto"/>
              <w:left w:val="single" w:sz="4" w:space="0" w:color="auto"/>
              <w:bottom w:val="single" w:sz="4" w:space="0" w:color="auto"/>
              <w:right w:val="single" w:sz="4" w:space="0" w:color="auto"/>
            </w:tcBorders>
            <w:hideMark/>
          </w:tcPr>
          <w:p w:rsidR="00CB4CB0" w:rsidRDefault="00CB4CB0">
            <w:pPr>
              <w:jc w:val="center"/>
              <w:rPr>
                <w:rFonts w:cs="B Nazanin"/>
                <w:sz w:val="24"/>
                <w:szCs w:val="24"/>
              </w:rPr>
            </w:pPr>
            <w:r>
              <w:rPr>
                <w:rFonts w:cs="B Nazanin" w:hint="cs"/>
                <w:sz w:val="24"/>
                <w:szCs w:val="24"/>
                <w:rtl/>
              </w:rPr>
              <w:t>7</w:t>
            </w:r>
          </w:p>
        </w:tc>
        <w:tc>
          <w:tcPr>
            <w:tcW w:w="3798" w:type="dxa"/>
            <w:tcBorders>
              <w:top w:val="single" w:sz="4" w:space="0" w:color="auto"/>
              <w:left w:val="single" w:sz="4" w:space="0" w:color="auto"/>
              <w:bottom w:val="single" w:sz="4" w:space="0" w:color="auto"/>
              <w:right w:val="single" w:sz="4" w:space="0" w:color="auto"/>
            </w:tcBorders>
            <w:hideMark/>
          </w:tcPr>
          <w:p w:rsidR="00CB4CB0" w:rsidRDefault="00CB4CB0">
            <w:pPr>
              <w:jc w:val="center"/>
              <w:rPr>
                <w:rFonts w:cs="B Nazanin"/>
                <w:sz w:val="24"/>
                <w:szCs w:val="24"/>
              </w:rPr>
            </w:pPr>
            <w:r>
              <w:rPr>
                <w:rFonts w:cs="B Nazanin" w:hint="cs"/>
                <w:sz w:val="24"/>
                <w:szCs w:val="24"/>
                <w:rtl/>
              </w:rPr>
              <w:t>هیات علمی پژوهشی دانشگاه علوم پزشکی کرمانشاه با رتبه استادیاری</w:t>
            </w:r>
          </w:p>
        </w:tc>
        <w:tc>
          <w:tcPr>
            <w:tcW w:w="1417" w:type="dxa"/>
            <w:tcBorders>
              <w:top w:val="single" w:sz="4" w:space="0" w:color="auto"/>
              <w:left w:val="single" w:sz="4" w:space="0" w:color="auto"/>
              <w:bottom w:val="single" w:sz="4" w:space="0" w:color="auto"/>
              <w:right w:val="single" w:sz="4" w:space="0" w:color="auto"/>
            </w:tcBorders>
            <w:hideMark/>
          </w:tcPr>
          <w:p w:rsidR="00CB4CB0" w:rsidRDefault="00CB4CB0">
            <w:pPr>
              <w:jc w:val="center"/>
              <w:rPr>
                <w:rFonts w:cs="B Nazanin"/>
                <w:sz w:val="24"/>
                <w:szCs w:val="24"/>
              </w:rPr>
            </w:pPr>
            <w:r>
              <w:rPr>
                <w:rFonts w:cs="B Nazanin" w:hint="cs"/>
                <w:sz w:val="24"/>
                <w:szCs w:val="24"/>
                <w:rtl/>
              </w:rPr>
              <w:t>150</w:t>
            </w:r>
          </w:p>
        </w:tc>
      </w:tr>
      <w:tr w:rsidR="00CB4CB0" w:rsidTr="00CB4CB0">
        <w:tc>
          <w:tcPr>
            <w:tcW w:w="1015" w:type="dxa"/>
            <w:tcBorders>
              <w:top w:val="single" w:sz="4" w:space="0" w:color="auto"/>
              <w:left w:val="single" w:sz="4" w:space="0" w:color="auto"/>
              <w:bottom w:val="single" w:sz="4" w:space="0" w:color="auto"/>
              <w:right w:val="single" w:sz="4" w:space="0" w:color="auto"/>
            </w:tcBorders>
            <w:hideMark/>
          </w:tcPr>
          <w:p w:rsidR="00CB4CB0" w:rsidRDefault="00CB4CB0">
            <w:pPr>
              <w:jc w:val="center"/>
              <w:rPr>
                <w:rFonts w:cs="B Nazanin"/>
                <w:sz w:val="24"/>
                <w:szCs w:val="24"/>
              </w:rPr>
            </w:pPr>
            <w:r>
              <w:rPr>
                <w:rFonts w:cs="B Nazanin" w:hint="cs"/>
                <w:sz w:val="24"/>
                <w:szCs w:val="24"/>
                <w:rtl/>
              </w:rPr>
              <w:t>8</w:t>
            </w:r>
          </w:p>
        </w:tc>
        <w:tc>
          <w:tcPr>
            <w:tcW w:w="3798" w:type="dxa"/>
            <w:tcBorders>
              <w:top w:val="single" w:sz="4" w:space="0" w:color="auto"/>
              <w:left w:val="single" w:sz="4" w:space="0" w:color="auto"/>
              <w:bottom w:val="single" w:sz="4" w:space="0" w:color="auto"/>
              <w:right w:val="single" w:sz="4" w:space="0" w:color="auto"/>
            </w:tcBorders>
            <w:hideMark/>
          </w:tcPr>
          <w:p w:rsidR="00CB4CB0" w:rsidRDefault="00CB4CB0">
            <w:pPr>
              <w:jc w:val="center"/>
              <w:rPr>
                <w:rFonts w:cs="B Nazanin"/>
                <w:sz w:val="24"/>
                <w:szCs w:val="24"/>
              </w:rPr>
            </w:pPr>
            <w:r>
              <w:rPr>
                <w:rFonts w:cs="B Nazanin" w:hint="cs"/>
                <w:sz w:val="24"/>
                <w:szCs w:val="24"/>
                <w:rtl/>
              </w:rPr>
              <w:t>کارکنان غیر هیات علمی دانشگاه علوم پزشکی کرمانشاه</w:t>
            </w:r>
          </w:p>
        </w:tc>
        <w:tc>
          <w:tcPr>
            <w:tcW w:w="1417" w:type="dxa"/>
            <w:tcBorders>
              <w:top w:val="single" w:sz="4" w:space="0" w:color="auto"/>
              <w:left w:val="single" w:sz="4" w:space="0" w:color="auto"/>
              <w:bottom w:val="single" w:sz="4" w:space="0" w:color="auto"/>
              <w:right w:val="single" w:sz="4" w:space="0" w:color="auto"/>
            </w:tcBorders>
            <w:hideMark/>
          </w:tcPr>
          <w:p w:rsidR="00CB4CB0" w:rsidRDefault="003E2295">
            <w:pPr>
              <w:jc w:val="center"/>
              <w:rPr>
                <w:rFonts w:cs="B Nazanin"/>
                <w:sz w:val="24"/>
                <w:szCs w:val="24"/>
              </w:rPr>
            </w:pPr>
            <w:r>
              <w:rPr>
                <w:rFonts w:cs="B Nazanin" w:hint="cs"/>
                <w:sz w:val="24"/>
                <w:szCs w:val="24"/>
                <w:rtl/>
              </w:rPr>
              <w:t>50</w:t>
            </w:r>
          </w:p>
        </w:tc>
      </w:tr>
      <w:tr w:rsidR="00CB4CB0" w:rsidTr="002D0DEF">
        <w:tc>
          <w:tcPr>
            <w:tcW w:w="10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B4CB0" w:rsidRDefault="00CB4CB0">
            <w:pPr>
              <w:jc w:val="center"/>
              <w:rPr>
                <w:rFonts w:cs="B Nazanin"/>
                <w:sz w:val="24"/>
                <w:szCs w:val="24"/>
              </w:rPr>
            </w:pPr>
            <w:r>
              <w:rPr>
                <w:rFonts w:cs="B Nazanin" w:hint="cs"/>
                <w:sz w:val="24"/>
                <w:szCs w:val="24"/>
                <w:rtl/>
              </w:rPr>
              <w:t>9</w:t>
            </w: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B4CB0" w:rsidRDefault="00CB4CB0">
            <w:pPr>
              <w:jc w:val="center"/>
              <w:rPr>
                <w:rFonts w:cs="B Nazanin"/>
                <w:sz w:val="24"/>
                <w:szCs w:val="24"/>
              </w:rPr>
            </w:pPr>
            <w:r>
              <w:rPr>
                <w:rFonts w:cs="B Nazanin" w:hint="cs"/>
                <w:sz w:val="24"/>
                <w:szCs w:val="24"/>
                <w:rtl/>
              </w:rPr>
              <w:t>اعضای هیات علمی سایر دانشگاهها</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B4CB0" w:rsidRDefault="00CB4CB0">
            <w:pPr>
              <w:jc w:val="center"/>
              <w:rPr>
                <w:rFonts w:cs="B Nazanin"/>
                <w:sz w:val="24"/>
                <w:szCs w:val="24"/>
              </w:rPr>
            </w:pPr>
            <w:r>
              <w:rPr>
                <w:rFonts w:cs="B Nazanin" w:hint="cs"/>
                <w:sz w:val="24"/>
                <w:szCs w:val="24"/>
                <w:rtl/>
              </w:rPr>
              <w:t>50</w:t>
            </w:r>
          </w:p>
        </w:tc>
      </w:tr>
    </w:tbl>
    <w:p w:rsidR="00971F26" w:rsidRDefault="00971F26">
      <w:pPr>
        <w:rPr>
          <w:rFonts w:cs="B Nazanin"/>
          <w:b/>
          <w:bCs/>
          <w:color w:val="FF0000"/>
          <w:sz w:val="24"/>
          <w:szCs w:val="24"/>
          <w:u w:val="single"/>
          <w:rtl/>
        </w:rPr>
      </w:pPr>
    </w:p>
    <w:p w:rsidR="00714A22" w:rsidRDefault="00714A22">
      <w:r>
        <w:rPr>
          <w:noProof/>
          <w:rtl/>
          <w:lang w:bidi="ar-SA"/>
        </w:rPr>
        <w:drawing>
          <wp:inline distT="0" distB="0" distL="0" distR="0">
            <wp:extent cx="5731510" cy="8149780"/>
            <wp:effectExtent l="0" t="0" r="2540" b="3810"/>
            <wp:docPr id="1" name="Picture 1" descr="C:\Users\tahghighat\Desktop\فلوچارت فراخوان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hghighat\Desktop\فلوچارت فراخوان 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8149780"/>
                    </a:xfrm>
                    <a:prstGeom prst="rect">
                      <a:avLst/>
                    </a:prstGeom>
                    <a:noFill/>
                    <a:ln>
                      <a:noFill/>
                    </a:ln>
                  </pic:spPr>
                </pic:pic>
              </a:graphicData>
            </a:graphic>
          </wp:inline>
        </w:drawing>
      </w:r>
    </w:p>
    <w:sectPr w:rsidR="00714A22" w:rsidSect="003F6F5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CB0"/>
    <w:rsid w:val="000E7464"/>
    <w:rsid w:val="00177B2B"/>
    <w:rsid w:val="002D0DEF"/>
    <w:rsid w:val="003E2295"/>
    <w:rsid w:val="003F6F5A"/>
    <w:rsid w:val="00714A22"/>
    <w:rsid w:val="00971F26"/>
    <w:rsid w:val="009A5BEF"/>
    <w:rsid w:val="00CB4CB0"/>
    <w:rsid w:val="00D549BC"/>
    <w:rsid w:val="00EC1B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CB0"/>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39"/>
    <w:rsid w:val="00CB4CB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CB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CB0"/>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39"/>
    <w:rsid w:val="00CB4CB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CB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tahghighat</dc:creator>
  <cp:lastModifiedBy>bavandpor</cp:lastModifiedBy>
  <cp:revision>2</cp:revision>
  <cp:lastPrinted>2021-01-13T10:41:00Z</cp:lastPrinted>
  <dcterms:created xsi:type="dcterms:W3CDTF">2021-01-20T05:14:00Z</dcterms:created>
  <dcterms:modified xsi:type="dcterms:W3CDTF">2021-01-20T05:14:00Z</dcterms:modified>
</cp:coreProperties>
</file>